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ATA DA REUNIÃO DE ALINHAMENTO SOBRE INOVAÇÃO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Data: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18  de setembro de 2025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Local: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Faculdade Pio XII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Participantes: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Teófilo -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Subsecretário Municipal de Governo Digital Inovação e Cidades Inteligentes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- Gerente de Inovação e Cidades Inteligentes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Patrícia - Coordenadora de Inovação Aberta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Fagner - Gerente de Governo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303030"/>
          <w:sz w:val="28"/>
          <w:szCs w:val="28"/>
          <w:rtl w:val="0"/>
        </w:rPr>
        <w:t xml:space="preserve">Matheus Manso Cóser - Diretor Geral Pio XII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303030"/>
          <w:sz w:val="28"/>
          <w:szCs w:val="28"/>
          <w:rtl w:val="0"/>
        </w:rPr>
        <w:t xml:space="preserve">Alexandre Reis - Pio XII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Moisés - Pio XII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Bruno - Pio XII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Walace Herbst - Pio XII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Erivelto Souza - Representando o IFES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Pauta: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spacing w:after="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Boas vindas à Faculdade Pio XII e Apresentação do Ecossistema;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40" w:before="240"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Abertura e Introdução:</w:t>
      </w:r>
    </w:p>
    <w:p w:rsidR="00000000" w:rsidDel="00000000" w:rsidP="00000000" w:rsidRDefault="00000000" w:rsidRPr="00000000" w14:paraId="00000017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O Subsecretário Teófilo iniciou a reunião expressando gratidão à Faculdade Pio XII por abrir suas portas para o ecossistema de inovação de Cariacica. Ele enfatizou que o ecossistema busca ser orgânico e participativo, visando reunir todos os atores do município para gerar resultados significativos. Teófilo também agradeceu o apoio da faculdade, ressaltando que a construção para o município não é um trabalho individual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Apresentação da Subsecretária e do Ecossistema:</w:t>
      </w:r>
    </w:p>
    <w:p w:rsidR="00000000" w:rsidDel="00000000" w:rsidP="00000000" w:rsidRDefault="00000000" w:rsidRPr="00000000" w14:paraId="0000001B">
      <w:pPr>
        <w:spacing w:after="160" w:line="276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Teófilo </w:t>
      </w:r>
      <w:r w:rsidDel="00000000" w:rsidR="00000000" w:rsidRPr="00000000">
        <w:rPr>
          <w:color w:val="303030"/>
          <w:sz w:val="24"/>
          <w:szCs w:val="24"/>
          <w:rtl w:val="0"/>
        </w:rPr>
        <w:t xml:space="preserve">apresentou a equipe da Subsecretaria, incluindo Fagner, gerente de governo digital, Alexandre Valente, gerente de cidades inteligentes e inovação, e Dra. Patrícia, coordenadora de inovação aberta. Ele destacou que essa estrutura, com profissionais mais técnicos, é nova e visa colaborar mais com o ecossistema.</w:t>
      </w:r>
    </w:p>
    <w:p w:rsidR="00000000" w:rsidDel="00000000" w:rsidP="00000000" w:rsidRDefault="00000000" w:rsidRPr="00000000" w14:paraId="0000001C">
      <w:pPr>
        <w:spacing w:after="160" w:line="276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Seguindo, todos os presentes se apresentaram.</w:t>
      </w:r>
    </w:p>
    <w:p w:rsidR="00000000" w:rsidDel="00000000" w:rsidP="00000000" w:rsidRDefault="00000000" w:rsidRPr="00000000" w14:paraId="0000001D">
      <w:pPr>
        <w:spacing w:after="160" w:line="276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Matheus Cóser, diretor geral da instituição desde dezembro de 2023, compartilhou a história da Faculdade Pio XII, que atua há 26 anos em Cariacica e já formou mais de 3.000 alunos. Ele enfatizou a importância da instituição na transformação de vidas, especialmente por oferecer o primeiro curso superior para muitas famílias em 1999. A faculdade continua a expandir seus cursos e a colaborar ativamente com as ações da prefeitura, demonstrando seu compromisso com o crescimento do município.</w:t>
      </w:r>
    </w:p>
    <w:p w:rsidR="00000000" w:rsidDel="00000000" w:rsidP="00000000" w:rsidRDefault="00000000" w:rsidRPr="00000000" w14:paraId="0000001E">
      <w:pPr>
        <w:spacing w:after="160" w:line="276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Teófilo expressou satisfação pelos dois projetos inscritos e habilitados no congresso Connected Smart Cities, resultando no selo de cidade inovadora e cidade inteligente para Cariacica. Ele ressaltou que esse reconhecimento é um resultado do trabalho colaborativo do ecossistema e não apenas da administração pública. Além disso, Cariacica está desenvolvendo um novo PPA  para 2026, com foco em inovação, cidades inteligentes, governo digital e cuidado com as pessoas.</w:t>
      </w:r>
    </w:p>
    <w:p w:rsidR="00000000" w:rsidDel="00000000" w:rsidP="00000000" w:rsidRDefault="00000000" w:rsidRPr="00000000" w14:paraId="0000001F">
      <w:pPr>
        <w:spacing w:after="160" w:line="276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Na sequência, Teófilo mencionou que a administração municipal está trabalhando na construção de um marco legal da inovação, que incluirá a previsão de um sandbox para experimentação de produtos inovadores e a criação de um fundo municipal de inovação. O SEBRAE está realizando uma consultoria para escutar as necessidades do ecossistema e formular esse marco legal, visando acelerar e potencializar incubadoras e projetos.O objetivo é que o marco legal seja aprovado ainda este ano, permitindo que o município comece 2026 com segurança jurídica para investidores.</w:t>
      </w:r>
    </w:p>
    <w:p w:rsidR="00000000" w:rsidDel="00000000" w:rsidP="00000000" w:rsidRDefault="00000000" w:rsidRPr="00000000" w14:paraId="00000020">
      <w:pPr>
        <w:spacing w:after="160" w:line="276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Em seguida Teófilo elencou outros projetos, quais sejam: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160" w:line="276" w:lineRule="auto"/>
        <w:ind w:left="720" w:hanging="360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Cariacica foi selecionada para o programa InovaGOV do SEBRAE Nacional, sendo o único município do Espírito Santo a participar devido ao engajamento e infraestrutura tecnológica da cidade.  Este programa visa capacitar a administração pública para contratar soluções inovadoras, focando em startups e desafios que a prefeitura precisa resolver. Há um convite para que a academia e outras entidades participem da construção do InovaGOV, pois as soluções para os problemas do município podem vir das salas de aula.</w:t>
      </w:r>
    </w:p>
    <w:p w:rsidR="00000000" w:rsidDel="00000000" w:rsidP="00000000" w:rsidRDefault="00000000" w:rsidRPr="00000000" w14:paraId="00000022">
      <w:pPr>
        <w:spacing w:after="160" w:line="276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160" w:line="276" w:lineRule="auto"/>
        <w:ind w:left="720" w:hanging="360"/>
        <w:jc w:val="both"/>
        <w:rPr/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O SEBRAE está apoiando a construção do planejamento 2026 do ecossistema, com uma reunião para o planejamento colaborativo marcada para a próxima semana.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160" w:line="276" w:lineRule="auto"/>
        <w:ind w:left="720" w:hanging="360"/>
        <w:jc w:val="both"/>
        <w:rPr/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O SEBRAE convidou o ecossistema para apoiar o Dia da Inovação em outubro, cobrindo custos de coffee break e palestrantes. Os participantes aceitaram o convite para realizar o evento, com a decisão de data e tema a serem definidos posteriormente;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160" w:line="276" w:lineRule="auto"/>
        <w:ind w:left="720" w:hanging="360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A Secretaria de Comunicação colocou uma analista à disposição do ecossistema para auxiliar na comunicação e criação de materiais, como flyers e fotos, para divulgar as ações. Há também planos para criar um site para o ecossistema e a ideia de um concurso para o layout do site, visando dar visibilidade;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160" w:line="276" w:lineRule="auto"/>
        <w:ind w:left="720" w:hanging="360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 O orçamento para inovação no município cresceu de R$0 para R$500.000 para o próximo ano, demonstrando o compromisso da administração;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160" w:line="276" w:lineRule="auto"/>
        <w:ind w:left="720" w:hanging="360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O PPA inclui a meta de aumentar o número de participantes do ecossistema de inovação, levando ao convite de novas entidades como Vitória Diesel e Med Senior, além de associações de agricultores familiares.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160" w:line="276" w:lineRule="auto"/>
        <w:ind w:left="720" w:hanging="360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Proposta de ideia de ter um espaço físico (QG) para o ecossistema, um ponto de referência para reuniões e atividades, sendo mencionado que o CPID (Polo de Desenvolvimento Tecnológico e Inovação) poderia ser um local adequado para isso. Ter um ponto de referência facilitaria muito as atividades do ecossistema;</w:t>
      </w:r>
    </w:p>
    <w:p w:rsidR="00000000" w:rsidDel="00000000" w:rsidP="00000000" w:rsidRDefault="00000000" w:rsidRPr="00000000" w14:paraId="00000029">
      <w:pPr>
        <w:spacing w:after="160" w:line="276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Teófilo propôs uma visita à faculdade para identificar cursos e potencialidades de parceria, especialmente em relação a estágios e experimentação para alunos, visando resolver problemas da prefeitura, como a digitalização do arquivo público.</w:t>
      </w:r>
    </w:p>
    <w:p w:rsidR="00000000" w:rsidDel="00000000" w:rsidP="00000000" w:rsidRDefault="00000000" w:rsidRPr="00000000" w14:paraId="0000002A">
      <w:pPr>
        <w:spacing w:after="160" w:line="276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Matheus enfatizou que a educação e o empreendedorismo mudam a perspectiva da família e da cidade, destacando que o conhecimento adquirido é algo que não pode ser retirado.</w:t>
      </w:r>
    </w:p>
    <w:p w:rsidR="00000000" w:rsidDel="00000000" w:rsidP="00000000" w:rsidRDefault="00000000" w:rsidRPr="00000000" w14:paraId="0000002B">
      <w:pPr>
        <w:spacing w:after="160" w:line="276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Matheus Manso Cóser e o professor Daniel ressaltaram o interesse em intensificar as pesquisas na faculdade e estreitar as relações com o comitê, aproveitando o alinhamento já existente com os professores Moisés e Gustavo na área de economia e gestão.</w:t>
      </w:r>
    </w:p>
    <w:p w:rsidR="00000000" w:rsidDel="00000000" w:rsidP="00000000" w:rsidRDefault="00000000" w:rsidRPr="00000000" w14:paraId="0000002C">
      <w:pPr>
        <w:spacing w:after="160" w:line="276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Por fim, Teófilo se colocou à disposição para ajudar, enfatizando que seu papel é de maestro, alinhando a estratégia e formando uma equipe autônoma para garantir que o trabalho continue mesmo em sua ausência</w:t>
      </w:r>
    </w:p>
    <w:p w:rsidR="00000000" w:rsidDel="00000000" w:rsidP="00000000" w:rsidRDefault="00000000" w:rsidRPr="00000000" w14:paraId="0000002D">
      <w:pPr>
        <w:spacing w:after="160" w:line="276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76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276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160" w:line="276" w:lineRule="auto"/>
        <w:ind w:left="720" w:hanging="360"/>
        <w:jc w:val="both"/>
        <w:rPr>
          <w:color w:val="30303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Outros Assuntos:</w:t>
      </w:r>
    </w:p>
    <w:p w:rsidR="00000000" w:rsidDel="00000000" w:rsidP="00000000" w:rsidRDefault="00000000" w:rsidRPr="00000000" w14:paraId="00000031">
      <w:pPr>
        <w:shd w:fill="ffffff" w:val="clear"/>
        <w:spacing w:after="240" w:before="240" w:line="36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oportunidade, </w:t>
      </w:r>
      <w:r w:rsidDel="00000000" w:rsidR="00000000" w:rsidRPr="00000000">
        <w:rPr>
          <w:color w:val="303030"/>
          <w:sz w:val="24"/>
          <w:szCs w:val="24"/>
          <w:rtl w:val="0"/>
        </w:rPr>
        <w:t xml:space="preserve">Teófilo destacou a importância de incluir a área rural nas discussões de inovação, dado seu potencial na agricultura. E ainda </w:t>
      </w:r>
      <w:r w:rsidDel="00000000" w:rsidR="00000000" w:rsidRPr="00000000">
        <w:rPr>
          <w:color w:val="303030"/>
          <w:sz w:val="24"/>
          <w:szCs w:val="24"/>
          <w:rtl w:val="0"/>
        </w:rPr>
        <w:t xml:space="preserve">destacou a presença de tecnologia em Cariacica, mencionando uma estação de energia fotovoltaica na casa do governador que simula um coqueiro. </w:t>
      </w:r>
    </w:p>
    <w:p w:rsidR="00000000" w:rsidDel="00000000" w:rsidP="00000000" w:rsidRDefault="00000000" w:rsidRPr="00000000" w14:paraId="00000032">
      <w:pPr>
        <w:shd w:fill="ffffff" w:val="clear"/>
        <w:spacing w:after="240" w:before="240" w:line="36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Ele também ressaltou que há muita pesquisa sendo feita na cidade e que há espaço para mais tecnologia, com milhões em caixa aguardando aplicação.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240" w:before="240" w:line="36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240" w:before="240"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240" w:before="240"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240" w:before="240"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240" w:before="240"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Cariacica em 17 de julho de 2025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spacing w:line="276" w:lineRule="auto"/>
      <w:rPr>
        <w:rFonts w:ascii="Times New Roman" w:cs="Times New Roman" w:eastAsia="Times New Roman" w:hAnsi="Times New Roman"/>
        <w:b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6"/>
        <w:szCs w:val="26"/>
        <w:rtl w:val="0"/>
      </w:rPr>
      <w:t xml:space="preserve">PREFEITURA MUNICIPAL DE CARIACICA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19055</wp:posOffset>
          </wp:positionH>
          <wp:positionV relativeFrom="paragraph">
            <wp:posOffset>19055</wp:posOffset>
          </wp:positionV>
          <wp:extent cx="660797" cy="642938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0797" cy="642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spacing w:line="276" w:lineRule="auto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ESTADO DO ESPÍRITO SANTO</w:t>
    </w:r>
  </w:p>
  <w:p w:rsidR="00000000" w:rsidDel="00000000" w:rsidP="00000000" w:rsidRDefault="00000000" w:rsidRPr="00000000" w14:paraId="0000003D">
    <w:pPr>
      <w:spacing w:line="276" w:lineRule="auto"/>
      <w:rPr>
        <w:rFonts w:ascii="Times New Roman" w:cs="Times New Roman" w:eastAsia="Times New Roman" w:hAnsi="Times New Roman"/>
        <w:i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20"/>
        <w:szCs w:val="20"/>
        <w:rtl w:val="0"/>
      </w:rPr>
      <w:t xml:space="preserve">Gerência de Inovação e Cidades Inteligentes</w:t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vkB+hEWR8pCai6xEBOpUfs4ZBw==">CgMxLjA4AHIhMTE3eV9ja0NXdXZvZFRZVTlETFJUeUY3bHVpRjY3SEVi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